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contextualSpacing/>
        <w:jc w:val="left"/>
        <w:textAlignment w:val="auto"/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  <w:t>附件一：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contextualSpacing/>
        <w:jc w:val="center"/>
        <w:textAlignment w:val="auto"/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  <w:t>桶装、瓶装矿泉水要求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contextualSpacing/>
        <w:jc w:val="left"/>
        <w:textAlignment w:val="auto"/>
        <w:rPr>
          <w:rFonts w:hint="eastAsia" w:ascii="宋体" w:hAnsi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eastAsia="zh-CN"/>
        </w:rPr>
        <w:t>一、服务内容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投标人按采购人需求</w:t>
      </w:r>
      <w:r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分批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提供矿泉水</w:t>
      </w:r>
      <w:r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eastAsia="zh-CN"/>
        </w:rPr>
        <w:t>二、服务地点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</w:pPr>
      <w:r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成都市血液中心及各献血点，具体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根据采购人实际需求</w:t>
      </w:r>
      <w:r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进行配送。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contextualSpacing/>
        <w:jc w:val="left"/>
        <w:textAlignment w:val="auto"/>
        <w:rPr>
          <w:rFonts w:hint="eastAsia" w:ascii="宋体" w:hAnsi="宋体" w:eastAsia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eastAsia="zh-CN"/>
        </w:rPr>
        <w:t>三、技术要求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hAnsi="宋体"/>
          <w:color w:val="auto"/>
          <w:kern w:val="0"/>
          <w:sz w:val="28"/>
          <w:szCs w:val="28"/>
          <w:highlight w:val="none"/>
          <w:lang w:val="zh-CN"/>
        </w:rPr>
      </w:pPr>
      <w:r>
        <w:rPr>
          <w:rFonts w:hint="eastAsia" w:hAnsi="宋体"/>
          <w:color w:val="auto"/>
          <w:kern w:val="0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桶装矿泉水的规格为11L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~19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L/桶，瓶装矿泉水的规格为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330ml~550ml</w:t>
      </w:r>
      <w:r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hAnsi="宋体"/>
          <w:color w:val="auto"/>
          <w:kern w:val="0"/>
          <w:sz w:val="28"/>
          <w:szCs w:val="28"/>
          <w:highlight w:val="none"/>
          <w:lang w:val="zh-CN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2、</w:t>
      </w:r>
      <w:r>
        <w:rPr>
          <w:rFonts w:hint="eastAsia" w:hAnsi="宋体"/>
          <w:color w:val="auto"/>
          <w:kern w:val="0"/>
          <w:sz w:val="28"/>
          <w:szCs w:val="28"/>
          <w:highlight w:val="none"/>
          <w:lang w:val="zh-CN"/>
        </w:rPr>
        <w:t>产品符合《中华人民共和国食品卫生法》，包装具有SC标记或有食品生产许可证编号、出品商、水源地、生产商、产品标准号等；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3、桶装水所用的水桶能达到食监、质监、工商、卫生等国家相关规定，提供食品级 PC 桶证明。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Times New Roman" w:hAnsi="宋体" w:eastAsia="宋体" w:cs="Times New Roman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宋体" w:eastAsia="宋体" w:cs="Times New Roman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四、资质要求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1、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投标人</w:t>
      </w:r>
      <w:r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具有独立承担民事责任的能力和履行合同能力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2、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投标人</w:t>
      </w:r>
      <w:r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参加本次比选活动前三年内，在经营活动中没有重大违法违规记录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3、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投标人</w:t>
      </w:r>
      <w:r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具有良好的商业信誉和健全的财务会计制度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4、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投标人</w:t>
      </w:r>
      <w:r>
        <w:rPr>
          <w:rFonts w:hint="default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具有依法缴纳税收和社会保障资金的良好记录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5、投标人</w:t>
      </w:r>
      <w:r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需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提供</w:t>
      </w:r>
      <w:r>
        <w:rPr>
          <w:rFonts w:ascii="Times New Roman" w:hAnsi="Times New Roman" w:eastAsia="宋体" w:cs="Times New Roman"/>
          <w:sz w:val="28"/>
          <w:szCs w:val="28"/>
        </w:rPr>
        <w:t>公司营业执照</w:t>
      </w:r>
      <w:r>
        <w:rPr>
          <w:rFonts w:hint="eastAsia" w:cs="Times New Roman"/>
          <w:sz w:val="28"/>
          <w:szCs w:val="28"/>
          <w:lang w:eastAsia="zh-CN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销售代表授权、身份证复印件</w:t>
      </w:r>
      <w:r>
        <w:rPr>
          <w:rFonts w:hint="eastAsia" w:cs="Times New Roman"/>
          <w:sz w:val="28"/>
          <w:szCs w:val="28"/>
          <w:lang w:eastAsia="zh-CN"/>
        </w:rPr>
        <w:t>，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厂家授权书原件。</w:t>
      </w:r>
      <w:r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（需加盖公章）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Times New Roman" w:hAnsi="宋体" w:eastAsia="宋体" w:cs="Times New Roman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宋体" w:eastAsia="宋体" w:cs="Times New Roman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五、服务要求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1、投标人派驻专人为采购人提供供水服务，具体配送时间及地点以采购人电话通知为准，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30分钟内须将矿泉水送到所需位置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2、投标人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对采购人工作区域各点位的饮水机进行定期清洗，每两个月清洗一次，并根据采购人需要在新的点位安放饮水机；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4、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投标人每月统计</w:t>
      </w:r>
      <w:r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采购人的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zh-CN" w:eastAsia="zh-CN" w:bidi="ar-SA"/>
        </w:rPr>
        <w:t>用水量。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Times New Roman" w:hAnsi="宋体" w:eastAsia="宋体" w:cs="Times New Roman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宋体" w:eastAsia="宋体" w:cs="Times New Roman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六、其他要求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1、产品的运输、配送，运输、配送费用由投标人自行承担。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2、评选申请人所供产品应为最近生产日期，桶装水送达日期不超过产品生产日期10天。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3、产品出现质量问题，须马上停止供应该品牌桶装水，并提供同档次合格的桶装水替代。若一经查实确为水质量问题，采购人有权终止合同，并追究其违约责任。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4、配送人员一切安全事故责任及产生的相关费用，采购人不承担任何责任及费用。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Times New Roman" w:hAnsi="宋体" w:eastAsia="宋体" w:cs="Times New Roman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宋体" w:eastAsia="宋体" w:cs="Times New Roman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七、预算金额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48" w:firstLineChars="196"/>
        <w:jc w:val="left"/>
        <w:textAlignment w:val="auto"/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桶装矿泉水预算总金额约1</w:t>
      </w:r>
      <w:r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8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万元，瓶装矿泉水预算总金额约</w:t>
      </w:r>
      <w:r>
        <w:rPr>
          <w:rFonts w:hint="eastAsia" w:hAnsi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1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万元。</w:t>
      </w: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-SA"/>
        </w:rPr>
        <w:t>注：按产品不同规格报单价</w:t>
      </w:r>
    </w:p>
    <w:p>
      <w:pPr>
        <w:pStyle w:val="2"/>
        <w:spacing w:line="240" w:lineRule="auto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00000000"/>
    <w:rsid w:val="02146719"/>
    <w:rsid w:val="02880387"/>
    <w:rsid w:val="02D93E01"/>
    <w:rsid w:val="055953CC"/>
    <w:rsid w:val="0712304E"/>
    <w:rsid w:val="07877420"/>
    <w:rsid w:val="0A326B7F"/>
    <w:rsid w:val="0B651963"/>
    <w:rsid w:val="10FE52F0"/>
    <w:rsid w:val="1500481E"/>
    <w:rsid w:val="150E693B"/>
    <w:rsid w:val="17C23263"/>
    <w:rsid w:val="1DAB1C4C"/>
    <w:rsid w:val="1F5030AF"/>
    <w:rsid w:val="21991812"/>
    <w:rsid w:val="22B32C1A"/>
    <w:rsid w:val="267B0979"/>
    <w:rsid w:val="2D757E83"/>
    <w:rsid w:val="2EF62EFF"/>
    <w:rsid w:val="324701F8"/>
    <w:rsid w:val="335C1EA1"/>
    <w:rsid w:val="38DA29D0"/>
    <w:rsid w:val="39253459"/>
    <w:rsid w:val="39BF0009"/>
    <w:rsid w:val="3DD82F91"/>
    <w:rsid w:val="44F30509"/>
    <w:rsid w:val="4A271365"/>
    <w:rsid w:val="4C3F1AFE"/>
    <w:rsid w:val="5158616D"/>
    <w:rsid w:val="52F60A6F"/>
    <w:rsid w:val="56F60C3F"/>
    <w:rsid w:val="584C49C7"/>
    <w:rsid w:val="587D7B62"/>
    <w:rsid w:val="5C1C5293"/>
    <w:rsid w:val="5C6769C7"/>
    <w:rsid w:val="5D7B66EF"/>
    <w:rsid w:val="5F3C179A"/>
    <w:rsid w:val="61B8251B"/>
    <w:rsid w:val="623D62CA"/>
    <w:rsid w:val="656C7328"/>
    <w:rsid w:val="6DA0767D"/>
    <w:rsid w:val="72F0366F"/>
    <w:rsid w:val="76CC1244"/>
    <w:rsid w:val="79971937"/>
    <w:rsid w:val="7D5D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752</Characters>
  <Lines>0</Lines>
  <Paragraphs>0</Paragraphs>
  <TotalTime>1</TotalTime>
  <ScaleCrop>false</ScaleCrop>
  <LinksUpToDate>false</LinksUpToDate>
  <CharactersWithSpaces>754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Pumpkin</cp:lastModifiedBy>
  <cp:lastPrinted>2022-11-28T02:10:00Z</cp:lastPrinted>
  <dcterms:modified xsi:type="dcterms:W3CDTF">2022-12-05T08:09:15Z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00BA543AEA104467BCB3BD774019E859</vt:lpwstr>
  </property>
</Properties>
</file>